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6914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91451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Kullman Ellen Jamison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DELL WAY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Dell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ROUND ROCK</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78682</w:t>
            </w: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jc w:val="center"/>
              <w:ind w:left="508"/>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00" w:type="dxa"/>
            <w:vAlign w:val="bottom"/>
            <w:gridSpan w:val="2"/>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03/06/2026</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w w:val="99"/>
              </w:rPr>
              <w:t>8,801</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13.98</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74,463</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00" w:type="dxa"/>
            <w:vAlign w:val="bottom"/>
            <w:gridSpan w:val="2"/>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03/06/2026</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w w:val="99"/>
              </w:rPr>
              <w:t>8,801</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145.92</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65,662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00" w:type="dxa"/>
            <w:vAlign w:val="bottom"/>
            <w:gridSpan w:val="2"/>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03/06/2026</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w w:val="98"/>
              </w:rPr>
              <w:t>15,287</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13.6</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80,949</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00" w:type="dxa"/>
            <w:vAlign w:val="bottom"/>
            <w:tcBorders>
              <w:bottom w:val="single" w:sz="8" w:color="2C2C2C"/>
            </w:tcBorders>
            <w:gridSpan w:val="2"/>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03/06/2026</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8"/>
              </w:rPr>
              <w:t>15,287</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145.72</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65,662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00" w:type="dxa"/>
            <w:vAlign w:val="bottom"/>
            <w:gridSpan w:val="2"/>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03/06/2026</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w w:val="97"/>
              </w:rPr>
              <w:t>126,258</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13.6</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191,920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00" w:type="dxa"/>
            <w:vAlign w:val="bottom"/>
            <w:tcBorders>
              <w:bottom w:val="single" w:sz="8" w:color="2C2C2C"/>
            </w:tcBorders>
            <w:gridSpan w:val="2"/>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03/06/2026</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8"/>
              </w:rPr>
              <w:t>57,131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144.51</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134,789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00" w:type="dxa"/>
            <w:vAlign w:val="bottom"/>
            <w:tcBorders>
              <w:bottom w:val="single" w:sz="8" w:color="2C2C2C"/>
            </w:tcBorders>
            <w:gridSpan w:val="2"/>
          </w:tcPr>
          <w:p>
            <w:pPr>
              <w:jc w:val="center"/>
              <w:ind w:left="508"/>
              <w:spacing w:after="0"/>
              <w:rPr>
                <w:sz w:val="20"/>
                <w:szCs w:val="20"/>
                <w:color w:val="auto"/>
              </w:rPr>
            </w:pPr>
            <w:r>
              <w:rPr>
                <w:rFonts w:ascii="Times New Roman" w:cs="Times New Roman" w:eastAsia="Times New Roman" w:hAnsi="Times New Roman"/>
                <w:sz w:val="17"/>
                <w:szCs w:val="17"/>
                <w:color w:val="0000FF"/>
                <w:w w:val="98"/>
              </w:rPr>
              <w:t>03/06/2026</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8"/>
              </w:rPr>
              <w:t>69,127</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145.42</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65,662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8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8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w w:val="96"/>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Acquire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9"/>
              </w:rPr>
              <w:t>Class C</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8,801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Class C</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13.98</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03/06/2026</w:t>
            </w:r>
          </w:p>
        </w:tc>
        <w:tc>
          <w:tcPr>
            <w:tcW w:w="1080" w:type="dxa"/>
            <w:vAlign w:val="bottom"/>
          </w:tcPr>
          <w:p>
            <w:pPr>
              <w:spacing w:after="0"/>
              <w:rPr>
                <w:sz w:val="12"/>
                <w:szCs w:val="12"/>
                <w:color w:val="auto"/>
              </w:rPr>
            </w:pPr>
          </w:p>
        </w:tc>
        <w:tc>
          <w:tcPr>
            <w:tcW w:w="6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8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rPr>
              <w:t>8,801</w:t>
            </w:r>
          </w:p>
        </w:tc>
        <w:tc>
          <w:tcPr>
            <w:tcW w:w="760" w:type="dxa"/>
            <w:vAlign w:val="bottom"/>
            <w:vMerge w:val="continue"/>
          </w:tcPr>
          <w:p>
            <w:pPr>
              <w:spacing w:after="0"/>
              <w:rPr>
                <w:sz w:val="12"/>
                <w:szCs w:val="12"/>
                <w:color w:val="auto"/>
              </w:rPr>
            </w:pPr>
          </w:p>
        </w:tc>
        <w:tc>
          <w:tcPr>
            <w:tcW w:w="7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09/14/2026</w:t>
            </w: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181"/>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Acquire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9"/>
              </w:rPr>
              <w:t>Class C</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15,287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Class C</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13.6</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03/06/2026</w:t>
            </w:r>
          </w:p>
        </w:tc>
        <w:tc>
          <w:tcPr>
            <w:tcW w:w="1080" w:type="dxa"/>
            <w:vAlign w:val="bottom"/>
          </w:tcPr>
          <w:p>
            <w:pPr>
              <w:spacing w:after="0"/>
              <w:rPr>
                <w:sz w:val="12"/>
                <w:szCs w:val="12"/>
                <w:color w:val="auto"/>
              </w:rPr>
            </w:pPr>
          </w:p>
        </w:tc>
        <w:tc>
          <w:tcPr>
            <w:tcW w:w="6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8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4"/>
              </w:rPr>
              <w:t>15,287</w:t>
            </w:r>
          </w:p>
        </w:tc>
        <w:tc>
          <w:tcPr>
            <w:tcW w:w="760" w:type="dxa"/>
            <w:vAlign w:val="bottom"/>
            <w:vMerge w:val="continue"/>
          </w:tcPr>
          <w:p>
            <w:pPr>
              <w:spacing w:after="0"/>
              <w:rPr>
                <w:sz w:val="12"/>
                <w:szCs w:val="12"/>
                <w:color w:val="auto"/>
              </w:rPr>
            </w:pPr>
          </w:p>
        </w:tc>
        <w:tc>
          <w:tcPr>
            <w:tcW w:w="7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09/14/2026</w:t>
            </w: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ind w:right="3"/>
              <w:spacing w:after="0" w:line="140" w:lineRule="exact"/>
              <w:rPr>
                <w:sz w:val="20"/>
                <w:szCs w:val="20"/>
                <w:color w:val="auto"/>
              </w:rPr>
            </w:pPr>
            <w:r>
              <w:rPr>
                <w:rFonts w:ascii="Times New Roman" w:cs="Times New Roman" w:eastAsia="Times New Roman" w:hAnsi="Times New Roman"/>
                <w:sz w:val="13"/>
                <w:szCs w:val="13"/>
                <w:color w:val="0000FF"/>
                <w:w w:val="94"/>
              </w:rPr>
              <w:t>126,258</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Acquire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9"/>
              </w:rPr>
              <w:t>Class C</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126,258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Class C</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13.6</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03/06/2026</w:t>
            </w:r>
          </w:p>
        </w:tc>
        <w:tc>
          <w:tcPr>
            <w:tcW w:w="1080" w:type="dxa"/>
            <w:vAlign w:val="bottom"/>
          </w:tcPr>
          <w:p>
            <w:pPr>
              <w:spacing w:after="0"/>
              <w:rPr>
                <w:sz w:val="12"/>
                <w:szCs w:val="12"/>
                <w:color w:val="auto"/>
              </w:rPr>
            </w:pPr>
          </w:p>
        </w:tc>
        <w:tc>
          <w:tcPr>
            <w:tcW w:w="6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8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9"/>
              </w:rPr>
              <w:t>126,258</w:t>
            </w:r>
          </w:p>
        </w:tc>
        <w:tc>
          <w:tcPr>
            <w:tcW w:w="760" w:type="dxa"/>
            <w:vAlign w:val="bottom"/>
            <w:vMerge w:val="continue"/>
          </w:tcPr>
          <w:p>
            <w:pPr>
              <w:spacing w:after="0"/>
              <w:rPr>
                <w:sz w:val="12"/>
                <w:szCs w:val="12"/>
                <w:color w:val="auto"/>
              </w:rPr>
            </w:pPr>
          </w:p>
        </w:tc>
        <w:tc>
          <w:tcPr>
            <w:tcW w:w="7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09/14/2026</w:t>
            </w: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181"/>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-2967990</wp:posOffset>
            </wp:positionV>
            <wp:extent cx="28575" cy="2973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9730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$145.7164. These shares were sold in multiple transactions at prices ranging from $145.60 to $145.83, inclusive. The reporting person undertakes to provide to Dell Technologies Inc., any security holder of Dell Technologies Inc., or the staff of the Securities and Exchange Commission, upon request, full information regarding the number of shares sold at each price within the range set forth in footnotes 1 through 3.</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$144.5085. These shares were sold in multiple transactions at prices ranging from $144.04 to $145.03,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$145.4237. These shares were sold in multiple transactions at prices ranging from $145.04 to $145.94,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/s/ James Williamson, Attorney- </w:t>
      </w:r>
      <w:r>
        <w:rPr>
          <w:rFonts w:ascii="Times New Roman" w:cs="Times New Roman" w:eastAsia="Times New Roman" w:hAnsi="Times New Roman"/>
          <w:sz w:val="33"/>
          <w:szCs w:val="33"/>
          <w:color w:val="0000FF"/>
          <w:vertAlign w:val="subscript"/>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3141" TargetMode="External"/><Relationship Id="rId14"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2026-03-10T15:15:18Z</dcterms:created>
  <dcterms:modified xsi:type="dcterms:W3CDTF">2026-03-10T15:15:18Z</dcterms:modified>
</cp:coreProperties>
</file>