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0"/>
        <w:gridCol w:w="3655"/>
      </w:tblGrid>
      <w:tr>
        <w:trPr/>
        <w:tc>
          <w:tcPr>
            <w:tcW w:w="6550" w:type="dxa"/>
            <w:tcBorders/>
            <w:vAlign w:val="center"/>
          </w:tcPr>
          <w:p>
            <w:pPr>
              <w:pStyle w:val="TableContents"/>
              <w:bidi w:val="0"/>
              <w:spacing w:before="0" w:after="283"/>
              <w:jc w:val="left"/>
              <w:rPr/>
            </w:pPr>
            <w:r>
              <w:rPr/>
              <w:t>Name of Issuer</w:t>
            </w:r>
          </w:p>
        </w:tc>
        <w:tc>
          <w:tcPr>
            <w:tcW w:w="3655" w:type="dxa"/>
            <w:tcBorders/>
            <w:vAlign w:val="center"/>
          </w:tcPr>
          <w:p>
            <w:pPr>
              <w:pStyle w:val="TableContents"/>
              <w:bidi w:val="0"/>
              <w:spacing w:before="0" w:after="0"/>
              <w:jc w:val="left"/>
              <w:rPr/>
            </w:pPr>
            <w:r>
              <w:rPr/>
              <w:t>Dell Technologies Inc.</w:t>
            </w:r>
          </w:p>
        </w:tc>
      </w:tr>
      <w:tr>
        <w:trPr/>
        <w:tc>
          <w:tcPr>
            <w:tcW w:w="6550" w:type="dxa"/>
            <w:tcBorders/>
            <w:vAlign w:val="center"/>
          </w:tcPr>
          <w:p>
            <w:pPr>
              <w:pStyle w:val="TableContents"/>
              <w:bidi w:val="0"/>
              <w:spacing w:before="0" w:after="283"/>
              <w:jc w:val="left"/>
              <w:rPr/>
            </w:pPr>
            <w:r>
              <w:rPr/>
              <w:t>SEC File Number</w:t>
            </w:r>
          </w:p>
        </w:tc>
        <w:tc>
          <w:tcPr>
            <w:tcW w:w="3655" w:type="dxa"/>
            <w:tcBorders/>
            <w:vAlign w:val="center"/>
          </w:tcPr>
          <w:p>
            <w:pPr>
              <w:pStyle w:val="TableContents"/>
              <w:bidi w:val="0"/>
              <w:spacing w:before="0" w:after="0"/>
              <w:jc w:val="left"/>
              <w:rPr/>
            </w:pPr>
            <w:r>
              <w:rPr/>
              <w:t>001-37867</w:t>
            </w:r>
          </w:p>
        </w:tc>
      </w:tr>
      <w:tr>
        <w:trPr/>
        <w:tc>
          <w:tcPr>
            <w:tcW w:w="6550" w:type="dxa"/>
            <w:tcBorders/>
            <w:vAlign w:val="center"/>
          </w:tcPr>
          <w:p>
            <w:pPr>
              <w:pStyle w:val="TableContents"/>
              <w:bidi w:val="0"/>
              <w:spacing w:before="0" w:after="283"/>
              <w:jc w:val="left"/>
              <w:rPr/>
            </w:pPr>
            <w:r>
              <w:rPr/>
              <w:t>Address of Issuer</w:t>
            </w:r>
          </w:p>
        </w:tc>
        <w:tc>
          <w:tcPr>
            <w:tcW w:w="3655" w:type="dxa"/>
            <w:tcBorders/>
            <w:vAlign w:val="center"/>
          </w:tcPr>
          <w:p>
            <w:pPr>
              <w:pStyle w:val="TableContents"/>
              <w:bidi w:val="0"/>
              <w:spacing w:before="0" w:after="0"/>
              <w:jc w:val="left"/>
              <w:rPr/>
            </w:pPr>
            <w:r>
              <w:rPr/>
              <w:t>ONE DELL WAY</w:t>
              <w:br/>
              <w:t>ROUND ROCK</w:t>
              <w:br/>
              <w:t xml:space="preserve">TEXAS </w:t>
              <w:br/>
              <w:t>78682</w:t>
            </w:r>
          </w:p>
        </w:tc>
      </w:tr>
      <w:tr>
        <w:trPr/>
        <w:tc>
          <w:tcPr>
            <w:tcW w:w="6550" w:type="dxa"/>
            <w:tcBorders/>
            <w:vAlign w:val="center"/>
          </w:tcPr>
          <w:p>
            <w:pPr>
              <w:pStyle w:val="TableContents"/>
              <w:bidi w:val="0"/>
              <w:spacing w:before="0" w:after="283"/>
              <w:jc w:val="left"/>
              <w:rPr/>
            </w:pPr>
            <w:r>
              <w:rPr/>
              <w:t>Phone</w:t>
            </w:r>
          </w:p>
        </w:tc>
        <w:tc>
          <w:tcPr>
            <w:tcW w:w="3655" w:type="dxa"/>
            <w:tcBorders/>
            <w:vAlign w:val="center"/>
          </w:tcPr>
          <w:p>
            <w:pPr>
              <w:pStyle w:val="TableContents"/>
              <w:bidi w:val="0"/>
              <w:spacing w:before="0" w:after="0"/>
              <w:jc w:val="left"/>
              <w:rPr/>
            </w:pPr>
            <w:r>
              <w:rPr/>
              <w:t>800-289-3355</w:t>
            </w:r>
          </w:p>
        </w:tc>
      </w:tr>
      <w:tr>
        <w:trPr/>
        <w:tc>
          <w:tcPr>
            <w:tcW w:w="6550" w:type="dxa"/>
            <w:tcBorders/>
            <w:vAlign w:val="center"/>
          </w:tcPr>
          <w:p>
            <w:pPr>
              <w:pStyle w:val="TableContents"/>
              <w:bidi w:val="0"/>
              <w:spacing w:before="0" w:after="283"/>
              <w:jc w:val="left"/>
              <w:rPr/>
            </w:pPr>
            <w:r>
              <w:rPr/>
              <w:t>Name of Person for Whose Account the Securities are To Be Sold</w:t>
            </w:r>
          </w:p>
        </w:tc>
        <w:tc>
          <w:tcPr>
            <w:tcW w:w="3655" w:type="dxa"/>
            <w:tcBorders/>
            <w:vAlign w:val="center"/>
          </w:tcPr>
          <w:p>
            <w:pPr>
              <w:pStyle w:val="TableContents"/>
              <w:bidi w:val="0"/>
              <w:spacing w:before="0" w:after="0"/>
              <w:jc w:val="left"/>
              <w:rPr/>
            </w:pPr>
            <w:r>
              <w:rPr/>
              <w:t>Radakovich Lynn Vojvodich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0" w:type="dxa"/>
            <w:tcBorders/>
            <w:vAlign w:val="center"/>
          </w:tcPr>
          <w:p>
            <w:pPr>
              <w:pStyle w:val="TableContents"/>
              <w:bidi w:val="0"/>
              <w:spacing w:before="0" w:after="283"/>
              <w:jc w:val="left"/>
              <w:rPr/>
            </w:pPr>
            <w:r>
              <w:rPr/>
              <w:t>Relationship to Issuer</w:t>
            </w:r>
          </w:p>
        </w:tc>
        <w:tc>
          <w:tcPr>
            <w:tcW w:w="36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C</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2022</w:t>
            </w:r>
          </w:p>
        </w:tc>
        <w:tc>
          <w:tcPr>
            <w:tcW w:w="1380" w:type="dxa"/>
            <w:tcBorders/>
            <w:vAlign w:val="center"/>
          </w:tcPr>
          <w:p>
            <w:pPr>
              <w:pStyle w:val="TableContents"/>
              <w:bidi w:val="0"/>
              <w:spacing w:before="0" w:after="283"/>
              <w:jc w:val="left"/>
              <w:rPr/>
            </w:pPr>
            <w:r>
              <w:rPr/>
              <w:t>836642.94</w:t>
            </w:r>
          </w:p>
        </w:tc>
        <w:tc>
          <w:tcPr>
            <w:tcW w:w="1555" w:type="dxa"/>
            <w:tcBorders/>
            <w:vAlign w:val="center"/>
          </w:tcPr>
          <w:p>
            <w:pPr>
              <w:pStyle w:val="TableContents"/>
              <w:bidi w:val="0"/>
              <w:spacing w:before="0" w:after="283"/>
              <w:jc w:val="left"/>
              <w:rPr/>
            </w:pPr>
            <w:r>
              <w:rPr/>
              <w:t>324873640</w:t>
            </w:r>
          </w:p>
        </w:tc>
        <w:tc>
          <w:tcPr>
            <w:tcW w:w="1569" w:type="dxa"/>
            <w:tcBorders/>
            <w:vAlign w:val="center"/>
          </w:tcPr>
          <w:p>
            <w:pPr>
              <w:pStyle w:val="TableContents"/>
              <w:bidi w:val="0"/>
              <w:spacing w:before="0" w:after="283"/>
              <w:jc w:val="left"/>
              <w:rPr/>
            </w:pPr>
            <w:r>
              <w:rPr/>
              <w:t>07/22/2026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C</w:t>
            </w:r>
          </w:p>
        </w:tc>
        <w:tc>
          <w:tcPr>
            <w:tcW w:w="1158" w:type="dxa"/>
            <w:tcBorders/>
            <w:vAlign w:val="center"/>
          </w:tcPr>
          <w:p>
            <w:pPr>
              <w:pStyle w:val="TableContents"/>
              <w:bidi w:val="0"/>
              <w:spacing w:before="0" w:after="283"/>
              <w:jc w:val="left"/>
              <w:rPr/>
            </w:pPr>
            <w:r>
              <w:rPr/>
              <w:t>07/22/2026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2022</w:t>
            </w:r>
          </w:p>
        </w:tc>
        <w:tc>
          <w:tcPr>
            <w:tcW w:w="1101" w:type="dxa"/>
            <w:tcBorders/>
            <w:vAlign w:val="center"/>
          </w:tcPr>
          <w:p>
            <w:pPr>
              <w:pStyle w:val="TableContents"/>
              <w:bidi w:val="0"/>
              <w:spacing w:before="0" w:after="283"/>
              <w:jc w:val="left"/>
              <w:rPr/>
            </w:pPr>
            <w:r>
              <w:rPr/>
              <w:t>07/22/2026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3"/>
        <w:gridCol w:w="2882"/>
        <w:gridCol w:w="934"/>
        <w:gridCol w:w="1547"/>
        <w:gridCol w:w="1829"/>
      </w:tblGrid>
      <w:tr>
        <w:trPr/>
        <w:tc>
          <w:tcPr>
            <w:tcW w:w="3013" w:type="dxa"/>
            <w:tcBorders/>
            <w:vAlign w:val="center"/>
          </w:tcPr>
          <w:p>
            <w:pPr>
              <w:pStyle w:val="TableHeading"/>
              <w:suppressLineNumbers/>
              <w:bidi w:val="0"/>
              <w:spacing w:before="0" w:after="283"/>
              <w:jc w:val="center"/>
              <w:rPr/>
            </w:pPr>
            <w:r>
              <w:rPr/>
              <w:t>Name and Address of Seller</w:t>
            </w:r>
          </w:p>
        </w:tc>
        <w:tc>
          <w:tcPr>
            <w:tcW w:w="2882"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13" w:type="dxa"/>
            <w:tcBorders/>
            <w:vAlign w:val="center"/>
          </w:tcPr>
          <w:p>
            <w:pPr>
              <w:pStyle w:val="TableContents"/>
              <w:bidi w:val="0"/>
              <w:spacing w:before="0" w:after="283"/>
              <w:jc w:val="left"/>
              <w:rPr/>
            </w:pPr>
            <w:r>
              <w:rPr/>
              <w:t>Lynn M. Vojvodich Radakovich</w:t>
              <w:br/>
              <w:t>One Dell Way</w:t>
              <w:br/>
              <w:t>Round Rock   TX   78682</w:t>
            </w:r>
          </w:p>
        </w:tc>
        <w:tc>
          <w:tcPr>
            <w:tcW w:w="2882" w:type="dxa"/>
            <w:tcBorders/>
            <w:vAlign w:val="center"/>
          </w:tcPr>
          <w:p>
            <w:pPr>
              <w:pStyle w:val="TableContents"/>
              <w:bidi w:val="0"/>
              <w:spacing w:before="0" w:after="283"/>
              <w:jc w:val="left"/>
              <w:rPr/>
            </w:pPr>
            <w:r>
              <w:rPr/>
              <w:t>Class C</w:t>
            </w:r>
          </w:p>
        </w:tc>
        <w:tc>
          <w:tcPr>
            <w:tcW w:w="934"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12022</w:t>
            </w:r>
          </w:p>
        </w:tc>
        <w:tc>
          <w:tcPr>
            <w:tcW w:w="1829" w:type="dxa"/>
            <w:tcBorders/>
            <w:vAlign w:val="center"/>
          </w:tcPr>
          <w:p>
            <w:pPr>
              <w:pStyle w:val="TableContents"/>
              <w:bidi w:val="0"/>
              <w:spacing w:before="0" w:after="283"/>
              <w:jc w:val="left"/>
              <w:rPr/>
            </w:pPr>
            <w:r>
              <w:rPr/>
              <w:t>5061262.00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18"/>
        <w:gridCol w:w="6487"/>
      </w:tblGrid>
      <w:tr>
        <w:trPr/>
        <w:tc>
          <w:tcPr>
            <w:tcW w:w="3718" w:type="dxa"/>
            <w:tcBorders/>
            <w:vAlign w:val="center"/>
          </w:tcPr>
          <w:p>
            <w:pPr>
              <w:pStyle w:val="TableContents"/>
              <w:bidi w:val="0"/>
              <w:spacing w:before="0" w:after="283"/>
              <w:jc w:val="left"/>
              <w:rPr/>
            </w:pPr>
            <w:r>
              <w:rPr/>
              <w:t>Remarks</w:t>
            </w:r>
          </w:p>
        </w:tc>
        <w:tc>
          <w:tcPr>
            <w:tcW w:w="6487" w:type="dxa"/>
            <w:tcBorders/>
            <w:vAlign w:val="center"/>
          </w:tcPr>
          <w:p>
            <w:pPr>
              <w:pStyle w:val="TableContents"/>
              <w:bidi w:val="0"/>
              <w:spacing w:before="0" w:after="283"/>
              <w:jc w:val="left"/>
              <w:rPr>
                <w:sz w:val="4"/>
                <w:szCs w:val="4"/>
              </w:rPr>
            </w:pPr>
            <w:r>
              <w:rPr>
                <w:sz w:val="4"/>
                <w:szCs w:val="4"/>
              </w:rPr>
            </w:r>
          </w:p>
        </w:tc>
      </w:tr>
      <w:tr>
        <w:trPr/>
        <w:tc>
          <w:tcPr>
            <w:tcW w:w="3718" w:type="dxa"/>
            <w:tcBorders/>
            <w:vAlign w:val="center"/>
          </w:tcPr>
          <w:p>
            <w:pPr>
              <w:pStyle w:val="TableContents"/>
              <w:bidi w:val="0"/>
              <w:spacing w:before="0" w:after="283"/>
              <w:jc w:val="left"/>
              <w:rPr/>
            </w:pPr>
            <w:r>
              <w:rPr/>
              <w:t>Date of Notice</w:t>
            </w:r>
          </w:p>
        </w:tc>
        <w:tc>
          <w:tcPr>
            <w:tcW w:w="6487" w:type="dxa"/>
            <w:tcBorders/>
            <w:vAlign w:val="center"/>
          </w:tcPr>
          <w:p>
            <w:pPr>
              <w:pStyle w:val="TableContents"/>
              <w:bidi w:val="0"/>
              <w:spacing w:before="0" w:after="0"/>
              <w:jc w:val="left"/>
              <w:rPr/>
            </w:pPr>
            <w:r>
              <w:rPr/>
              <w:t>07/22/2026</w:t>
            </w:r>
          </w:p>
        </w:tc>
      </w:tr>
      <w:tr>
        <w:trPr/>
        <w:tc>
          <w:tcPr>
            <w:tcW w:w="3718" w:type="dxa"/>
            <w:tcBorders/>
            <w:vAlign w:val="center"/>
          </w:tcPr>
          <w:p>
            <w:pPr>
              <w:pStyle w:val="TableContents"/>
              <w:bidi w:val="0"/>
              <w:spacing w:before="0" w:after="283"/>
              <w:jc w:val="left"/>
              <w:rPr/>
            </w:pPr>
            <w:r>
              <w:rPr/>
              <w:t>Date of Plan Adoption or Giving of Instruction, If Relying on Rule 10b5-1</w:t>
            </w:r>
          </w:p>
        </w:tc>
        <w:tc>
          <w:tcPr>
            <w:tcW w:w="6487" w:type="dxa"/>
            <w:tcBorders/>
            <w:vAlign w:val="center"/>
          </w:tcPr>
          <w:p>
            <w:pPr>
              <w:pStyle w:val="TableContents"/>
              <w:bidi w:val="0"/>
              <w:spacing w:before="0" w:after="0"/>
              <w:jc w:val="left"/>
              <w:rPr/>
            </w:pPr>
            <w:r>
              <w:rPr/>
              <w:t>03/23/2026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18" w:type="dxa"/>
            <w:tcBorders/>
            <w:vAlign w:val="center"/>
          </w:tcPr>
          <w:p>
            <w:pPr>
              <w:pStyle w:val="TableContents"/>
              <w:bidi w:val="0"/>
              <w:spacing w:before="0" w:after="283"/>
              <w:jc w:val="left"/>
              <w:rPr/>
            </w:pPr>
            <w:r>
              <w:rPr/>
              <w:t>Signature</w:t>
            </w:r>
          </w:p>
        </w:tc>
        <w:tc>
          <w:tcPr>
            <w:tcW w:w="6487" w:type="dxa"/>
            <w:tcBorders/>
            <w:vAlign w:val="center"/>
          </w:tcPr>
          <w:p>
            <w:pPr>
              <w:pStyle w:val="TableContents"/>
              <w:bidi w:val="0"/>
              <w:spacing w:before="0" w:after="0"/>
              <w:jc w:val="left"/>
              <w:rPr/>
            </w:pPr>
            <w:r>
              <w:rPr/>
              <w:t>/s/Wade Moss, as a duly authorized representative of Fidelity Brokerage Services LLC, as attorney-in-fact for Lynn M. Vojvodich Radakovich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3204</Characters>
  <CharactersWithSpaces>3776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