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0001735863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56"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 Inc.</w:t>
      </w: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C Common Stock</w:t>
      </w:r>
      <w:r>
        <w:rPr>
          <w:sz w:val="20"/>
          <w:szCs w:val="20"/>
          <w:color w:val="auto"/>
        </w:rPr>
        <w:tab/>
      </w:r>
      <w:r>
        <w:rPr>
          <w:rFonts w:ascii="Times New Roman" w:cs="Times New Roman" w:eastAsia="Times New Roman" w:hAnsi="Times New Roman"/>
          <w:sz w:val="30"/>
          <w:szCs w:val="30"/>
          <w:color w:val="auto"/>
          <w:vertAlign w:val="superscript"/>
        </w:rPr>
        <w:t xml:space="preserve">555 California Street, 18th </w:t>
      </w:r>
      <w:r>
        <w:rPr>
          <w:rFonts w:ascii="Times New Roman" w:cs="Times New Roman" w:eastAsia="Times New Roman" w:hAnsi="Times New Roman"/>
          <w:sz w:val="30"/>
          <w:szCs w:val="30"/>
          <w:color w:val="auto"/>
        </w:rPr>
        <w:t xml:space="preserve">851 133215.54 </w:t>
      </w:r>
      <w:r>
        <w:rPr>
          <w:rFonts w:ascii="Times New Roman" w:cs="Times New Roman" w:eastAsia="Times New Roman" w:hAnsi="Times New Roman"/>
          <w:sz w:val="17"/>
          <w:szCs w:val="17"/>
          <w:color w:val="auto"/>
        </w:rPr>
        <w:t>Floor</w:t>
      </w:r>
    </w:p>
    <w:p>
      <w:pPr>
        <w:spacing w:after="0" w:line="13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318358135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03/17/2026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772"/>
              <w:spacing w:after="0" w:line="217" w:lineRule="exact"/>
              <w:rPr>
                <w:sz w:val="20"/>
                <w:szCs w:val="20"/>
                <w:color w:val="auto"/>
              </w:rPr>
            </w:pPr>
            <w:r>
              <w:rPr>
                <w:rFonts w:ascii="Times New Roman" w:cs="Times New Roman" w:eastAsia="Times New Roman" w:hAnsi="Times New Roman"/>
                <w:sz w:val="22"/>
                <w:szCs w:val="22"/>
                <w:color w:val="auto"/>
                <w:w w:val="96"/>
              </w:rPr>
              <w:t>851</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03/17/2026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03/02/2026 208174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31264600.32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106670</w:t>
      </w:r>
      <w:r>
        <w:rPr>
          <w:sz w:val="20"/>
          <w:szCs w:val="20"/>
          <w:color w:val="auto"/>
        </w:rPr>
        <w:tab/>
      </w:r>
      <w:r>
        <w:rPr>
          <w:rFonts w:ascii="Times New Roman" w:cs="Times New Roman" w:eastAsia="Times New Roman" w:hAnsi="Times New Roman"/>
          <w:sz w:val="21"/>
          <w:szCs w:val="21"/>
          <w:color w:val="auto"/>
        </w:rPr>
        <w:t>16020227.87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179400</w:t>
      </w:r>
      <w:r>
        <w:rPr>
          <w:sz w:val="20"/>
          <w:szCs w:val="20"/>
          <w:color w:val="auto"/>
        </w:rPr>
        <w:tab/>
      </w:r>
      <w:r>
        <w:rPr>
          <w:rFonts w:ascii="Times New Roman" w:cs="Times New Roman" w:eastAsia="Times New Roman" w:hAnsi="Times New Roman"/>
          <w:sz w:val="21"/>
          <w:szCs w:val="21"/>
          <w:color w:val="auto"/>
        </w:rPr>
        <w:t>26943178.77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3967</w:t>
      </w:r>
      <w:r>
        <w:rPr>
          <w:sz w:val="20"/>
          <w:szCs w:val="20"/>
          <w:color w:val="auto"/>
        </w:rPr>
        <w:tab/>
      </w:r>
      <w:r>
        <w:rPr>
          <w:rFonts w:ascii="Times New Roman" w:cs="Times New Roman" w:eastAsia="Times New Roman" w:hAnsi="Times New Roman"/>
          <w:sz w:val="21"/>
          <w:szCs w:val="21"/>
          <w:color w:val="auto"/>
        </w:rPr>
        <w:t>595783.67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1789</w:t>
      </w:r>
      <w:r>
        <w:rPr>
          <w:sz w:val="20"/>
          <w:szCs w:val="20"/>
          <w:color w:val="auto"/>
        </w:rPr>
        <w:tab/>
      </w:r>
      <w:r>
        <w:rPr>
          <w:rFonts w:ascii="Times New Roman" w:cs="Times New Roman" w:eastAsia="Times New Roman" w:hAnsi="Times New Roman"/>
          <w:sz w:val="21"/>
          <w:szCs w:val="21"/>
          <w:color w:val="auto"/>
        </w:rPr>
        <w:t>268680.86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212193</w:t>
      </w:r>
      <w:r>
        <w:rPr>
          <w:sz w:val="20"/>
          <w:szCs w:val="20"/>
          <w:color w:val="auto"/>
        </w:rPr>
        <w:tab/>
      </w:r>
      <w:r>
        <w:rPr>
          <w:rFonts w:ascii="Times New Roman" w:cs="Times New Roman" w:eastAsia="Times New Roman" w:hAnsi="Times New Roman"/>
          <w:sz w:val="21"/>
          <w:szCs w:val="21"/>
          <w:color w:val="auto"/>
        </w:rPr>
        <w:t>31155473.69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108889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15987748.44</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183048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26876226.57</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4046</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594058.32</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1824</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267810.61</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2366</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347221.10</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52391.35</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122539.99</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118724.38</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7337.72</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V, L.P. By: /s/ Justin G. Hamill, Managing Director and Chief Legal Officer</w:t>
      </w:r>
    </w:p>
    <w:p>
      <w:pPr>
        <w:sectPr>
          <w:pgSz w:w="11900" w:h="16838" w:orient="portrait"/>
          <w:cols w:equalWidth="0" w:num="1">
            <w:col w:w="11200"/>
          </w:cols>
          <w:pgMar w:left="320" w:top="111" w:right="379" w:bottom="1440" w:gutter="0" w:footer="0" w:header="0"/>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2026-03-17T19:23:09Z</dcterms:created>
  <dcterms:modified xsi:type="dcterms:W3CDTF">2026-03-17T19:23:09Z</dcterms:modified>
</cp:coreProperties>
</file>